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245" w:type="dxa"/>
        <w:tblInd w:w="9747" w:type="dxa"/>
        <w:tblLook w:val="04A0"/>
      </w:tblPr>
      <w:tblGrid>
        <w:gridCol w:w="5245"/>
      </w:tblGrid>
      <w:tr w:rsidR="009017E6" w:rsidRPr="00CE2E88" w:rsidTr="00C6268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017E6" w:rsidRPr="00C62687" w:rsidRDefault="00974EFB" w:rsidP="00EF0DDC">
            <w:pPr>
              <w:rPr>
                <w:sz w:val="18"/>
                <w:szCs w:val="18"/>
                <w:lang w:val="uk-UA"/>
              </w:rPr>
            </w:pPr>
            <w:r w:rsidRPr="00C62687">
              <w:rPr>
                <w:sz w:val="18"/>
                <w:szCs w:val="18"/>
              </w:rPr>
              <w:t xml:space="preserve">Додаток </w:t>
            </w:r>
            <w:r w:rsidRPr="00C62687">
              <w:rPr>
                <w:sz w:val="18"/>
                <w:szCs w:val="18"/>
                <w:lang w:val="uk-UA"/>
              </w:rPr>
              <w:t>6</w:t>
            </w:r>
          </w:p>
          <w:p w:rsidR="009017E6" w:rsidRPr="00CE2E88" w:rsidRDefault="00974EFB" w:rsidP="00EF0DDC">
            <w:r w:rsidRPr="00C62687">
              <w:rPr>
                <w:sz w:val="18"/>
                <w:szCs w:val="18"/>
                <w:lang w:val="uk-UA"/>
              </w:rPr>
              <w:t>д</w:t>
            </w:r>
            <w:r w:rsidR="00F45D11" w:rsidRPr="00C62687">
              <w:rPr>
                <w:sz w:val="18"/>
                <w:szCs w:val="18"/>
              </w:rPr>
              <w:t xml:space="preserve">о </w:t>
            </w:r>
            <w:r w:rsidR="00F45D11" w:rsidRPr="00C62687">
              <w:rPr>
                <w:sz w:val="18"/>
                <w:szCs w:val="18"/>
                <w:lang w:val="uk-UA"/>
              </w:rPr>
              <w:t>І</w:t>
            </w:r>
            <w:r w:rsidR="009017E6" w:rsidRPr="00C62687">
              <w:rPr>
                <w:sz w:val="18"/>
                <w:szCs w:val="18"/>
              </w:rPr>
              <w:t>нструкції з організації внутрішнього контролю в Управлінні капітального будівництва  Чернігівської ОДА</w:t>
            </w:r>
          </w:p>
        </w:tc>
      </w:tr>
    </w:tbl>
    <w:p w:rsidR="009017E6" w:rsidRDefault="009017E6" w:rsidP="00C62687">
      <w:pPr>
        <w:rPr>
          <w:b/>
          <w:sz w:val="28"/>
          <w:szCs w:val="28"/>
          <w:lang w:val="uk-UA"/>
        </w:rPr>
      </w:pPr>
    </w:p>
    <w:p w:rsidR="00EA1B15" w:rsidRDefault="00EA1B15" w:rsidP="00B1055D">
      <w:pPr>
        <w:jc w:val="center"/>
        <w:rPr>
          <w:b/>
          <w:lang w:val="uk-UA"/>
        </w:rPr>
      </w:pPr>
      <w:r>
        <w:rPr>
          <w:b/>
          <w:lang w:val="uk-UA"/>
        </w:rPr>
        <w:t>ІНФОРМАЦІЯ</w:t>
      </w:r>
    </w:p>
    <w:p w:rsidR="00B1055D" w:rsidRPr="00F45D11" w:rsidRDefault="006C32A8" w:rsidP="008738EB">
      <w:pPr>
        <w:jc w:val="center"/>
        <w:rPr>
          <w:b/>
          <w:lang w:val="uk-UA"/>
        </w:rPr>
      </w:pPr>
      <w:r w:rsidRPr="00F45D11">
        <w:rPr>
          <w:b/>
          <w:lang w:val="uk-UA"/>
        </w:rPr>
        <w:t>про ідентифікацію та оцінку ризиків</w:t>
      </w:r>
      <w:r w:rsidR="009D5D1D" w:rsidRPr="00F45D11">
        <w:rPr>
          <w:b/>
          <w:lang w:val="uk-UA"/>
        </w:rPr>
        <w:t>,</w:t>
      </w:r>
      <w:r w:rsidR="008738EB">
        <w:rPr>
          <w:b/>
          <w:lang w:val="uk-UA"/>
        </w:rPr>
        <w:t xml:space="preserve"> </w:t>
      </w:r>
      <w:r w:rsidR="009D5D1D" w:rsidRPr="00F45D11">
        <w:rPr>
          <w:b/>
          <w:lang w:val="uk-UA"/>
        </w:rPr>
        <w:t>що проведені</w:t>
      </w:r>
      <w:r w:rsidR="008738EB">
        <w:rPr>
          <w:b/>
          <w:lang w:val="uk-UA"/>
        </w:rPr>
        <w:t xml:space="preserve"> </w:t>
      </w:r>
      <w:r w:rsidR="00A6364D" w:rsidRPr="00F45D11">
        <w:rPr>
          <w:b/>
          <w:lang w:val="uk-UA"/>
        </w:rPr>
        <w:t xml:space="preserve">в </w:t>
      </w:r>
      <w:r w:rsidR="009017E6" w:rsidRPr="00F45D11">
        <w:rPr>
          <w:b/>
          <w:lang w:val="uk-UA"/>
        </w:rPr>
        <w:t>Упр</w:t>
      </w:r>
      <w:r w:rsidR="00A6364D" w:rsidRPr="00F45D11">
        <w:rPr>
          <w:b/>
          <w:lang w:val="uk-UA"/>
        </w:rPr>
        <w:t xml:space="preserve">авлінні </w:t>
      </w:r>
      <w:r w:rsidR="009017E6" w:rsidRPr="00F45D11">
        <w:rPr>
          <w:b/>
          <w:lang w:val="uk-UA"/>
        </w:rPr>
        <w:t xml:space="preserve">капітального будівництва </w:t>
      </w:r>
      <w:r w:rsidR="008738EB">
        <w:rPr>
          <w:b/>
          <w:lang w:val="uk-UA"/>
        </w:rPr>
        <w:t xml:space="preserve">                                                            </w:t>
      </w:r>
      <w:r w:rsidR="009017E6" w:rsidRPr="00F45D11">
        <w:rPr>
          <w:b/>
          <w:lang w:val="uk-UA"/>
        </w:rPr>
        <w:t>Чернігівської обласної державної адміністрації</w:t>
      </w:r>
    </w:p>
    <w:p w:rsidR="00B1055D" w:rsidRPr="00F45D11" w:rsidRDefault="00B1055D" w:rsidP="00B1055D">
      <w:pPr>
        <w:jc w:val="center"/>
        <w:rPr>
          <w:b/>
          <w:bCs/>
          <w:i/>
          <w:color w:val="000000"/>
          <w:lang w:eastAsia="uk-UA"/>
        </w:rPr>
      </w:pPr>
      <w:r w:rsidRPr="00F45D11">
        <w:rPr>
          <w:b/>
          <w:bCs/>
          <w:i/>
          <w:color w:val="000000"/>
          <w:lang w:eastAsia="uk-UA"/>
        </w:rPr>
        <w:t>(станом на «_____» ___________________20____ року)</w:t>
      </w:r>
    </w:p>
    <w:p w:rsidR="006C32A8" w:rsidRPr="00F26E12" w:rsidRDefault="006C32A8" w:rsidP="006C32A8">
      <w:pPr>
        <w:rPr>
          <w:sz w:val="28"/>
          <w:szCs w:val="28"/>
          <w:lang w:val="uk-UA"/>
        </w:rPr>
      </w:pPr>
    </w:p>
    <w:tbl>
      <w:tblPr>
        <w:tblW w:w="15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8"/>
        <w:gridCol w:w="1649"/>
        <w:gridCol w:w="1659"/>
        <w:gridCol w:w="1560"/>
        <w:gridCol w:w="1650"/>
        <w:gridCol w:w="1659"/>
        <w:gridCol w:w="1642"/>
        <w:gridCol w:w="1532"/>
        <w:gridCol w:w="1798"/>
      </w:tblGrid>
      <w:tr w:rsidR="006C32A8" w:rsidRPr="00F26E12" w:rsidTr="00C62687">
        <w:trPr>
          <w:jc w:val="center"/>
        </w:trPr>
        <w:tc>
          <w:tcPr>
            <w:tcW w:w="1878" w:type="dxa"/>
            <w:vMerge w:val="restart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Назва процесу</w:t>
            </w:r>
            <w:r w:rsidRPr="009017E6">
              <w:rPr>
                <w:lang w:val="uk-UA"/>
              </w:rPr>
              <w:t>*</w:t>
            </w:r>
          </w:p>
        </w:tc>
        <w:tc>
          <w:tcPr>
            <w:tcW w:w="4868" w:type="dxa"/>
            <w:gridSpan w:val="3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Зовнішні ризики</w:t>
            </w:r>
          </w:p>
        </w:tc>
        <w:tc>
          <w:tcPr>
            <w:tcW w:w="8281" w:type="dxa"/>
            <w:gridSpan w:val="5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Внутрішні ризики</w:t>
            </w:r>
          </w:p>
        </w:tc>
      </w:tr>
      <w:tr w:rsidR="006C32A8" w:rsidRPr="00F26E12" w:rsidTr="00C62687">
        <w:trPr>
          <w:jc w:val="center"/>
        </w:trPr>
        <w:tc>
          <w:tcPr>
            <w:tcW w:w="1878" w:type="dxa"/>
            <w:vMerge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Законодавчі</w:t>
            </w:r>
          </w:p>
        </w:tc>
        <w:tc>
          <w:tcPr>
            <w:tcW w:w="1659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Операційно-технологічні</w:t>
            </w:r>
          </w:p>
        </w:tc>
        <w:tc>
          <w:tcPr>
            <w:tcW w:w="1560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Програмно-технічні</w:t>
            </w:r>
          </w:p>
        </w:tc>
        <w:tc>
          <w:tcPr>
            <w:tcW w:w="1650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Законодавчі</w:t>
            </w:r>
          </w:p>
        </w:tc>
        <w:tc>
          <w:tcPr>
            <w:tcW w:w="1659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Операційно-технологічні</w:t>
            </w:r>
          </w:p>
        </w:tc>
        <w:tc>
          <w:tcPr>
            <w:tcW w:w="1642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Програмно-технічні</w:t>
            </w:r>
          </w:p>
        </w:tc>
        <w:tc>
          <w:tcPr>
            <w:tcW w:w="1532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Кадрові</w:t>
            </w:r>
          </w:p>
        </w:tc>
        <w:tc>
          <w:tcPr>
            <w:tcW w:w="1798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Фінансово-господарські</w:t>
            </w:r>
          </w:p>
        </w:tc>
      </w:tr>
      <w:tr w:rsidR="006C32A8" w:rsidRPr="00F26E12" w:rsidTr="00C62687">
        <w:trPr>
          <w:jc w:val="center"/>
        </w:trPr>
        <w:tc>
          <w:tcPr>
            <w:tcW w:w="1878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1</w:t>
            </w:r>
          </w:p>
        </w:tc>
        <w:tc>
          <w:tcPr>
            <w:tcW w:w="1649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2</w:t>
            </w:r>
          </w:p>
        </w:tc>
        <w:tc>
          <w:tcPr>
            <w:tcW w:w="1659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4</w:t>
            </w:r>
          </w:p>
        </w:tc>
        <w:tc>
          <w:tcPr>
            <w:tcW w:w="1650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5</w:t>
            </w:r>
          </w:p>
        </w:tc>
        <w:tc>
          <w:tcPr>
            <w:tcW w:w="1659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6</w:t>
            </w:r>
          </w:p>
        </w:tc>
        <w:tc>
          <w:tcPr>
            <w:tcW w:w="1642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7</w:t>
            </w:r>
          </w:p>
        </w:tc>
        <w:tc>
          <w:tcPr>
            <w:tcW w:w="1532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8</w:t>
            </w:r>
          </w:p>
        </w:tc>
        <w:tc>
          <w:tcPr>
            <w:tcW w:w="1798" w:type="dxa"/>
            <w:vAlign w:val="center"/>
          </w:tcPr>
          <w:p w:rsidR="006C32A8" w:rsidRPr="009017E6" w:rsidRDefault="006C32A8" w:rsidP="0089659D">
            <w:pPr>
              <w:jc w:val="center"/>
              <w:rPr>
                <w:b/>
                <w:lang w:val="uk-UA"/>
              </w:rPr>
            </w:pPr>
            <w:r w:rsidRPr="009017E6">
              <w:rPr>
                <w:b/>
                <w:lang w:val="uk-UA"/>
              </w:rPr>
              <w:t>9</w:t>
            </w:r>
          </w:p>
        </w:tc>
      </w:tr>
      <w:tr w:rsidR="006C32A8" w:rsidRPr="00EA1B15" w:rsidTr="00C62687">
        <w:trPr>
          <w:jc w:val="center"/>
        </w:trPr>
        <w:tc>
          <w:tcPr>
            <w:tcW w:w="1878" w:type="dxa"/>
            <w:vMerge w:val="restart"/>
            <w:vAlign w:val="center"/>
          </w:tcPr>
          <w:p w:rsidR="006C32A8" w:rsidRPr="00EA1B15" w:rsidRDefault="006C32A8" w:rsidP="0089659D">
            <w:pPr>
              <w:spacing w:before="120"/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процес</w:t>
            </w:r>
          </w:p>
        </w:tc>
        <w:tc>
          <w:tcPr>
            <w:tcW w:w="13149" w:type="dxa"/>
            <w:gridSpan w:val="8"/>
            <w:vAlign w:val="center"/>
          </w:tcPr>
          <w:p w:rsidR="006C32A8" w:rsidRPr="00EA1B15" w:rsidRDefault="00DA25E1" w:rsidP="0089659D">
            <w:pPr>
              <w:spacing w:before="120"/>
              <w:jc w:val="center"/>
              <w:rPr>
                <w:b/>
                <w:lang w:val="uk-UA"/>
              </w:rPr>
            </w:pPr>
            <w:r w:rsidRPr="00A4733E">
              <w:rPr>
                <w:b/>
                <w:bCs/>
                <w:sz w:val="28"/>
                <w:szCs w:val="28"/>
                <w:lang w:val="uk-UA"/>
              </w:rPr>
              <w:t>Червона зона**(ЧЗ 15, 16, 20)</w:t>
            </w:r>
          </w:p>
        </w:tc>
      </w:tr>
      <w:tr w:rsidR="006C32A8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6C32A8" w:rsidRPr="00EA1B15" w:rsidRDefault="006C32A8" w:rsidP="0089659D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6C32A8" w:rsidRPr="00C62687" w:rsidRDefault="006C32A8" w:rsidP="0089659D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6C32A8" w:rsidRPr="00C62687" w:rsidRDefault="006C32A8" w:rsidP="0089659D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6C32A8" w:rsidRPr="00C62687" w:rsidRDefault="006C32A8" w:rsidP="0089659D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6C32A8" w:rsidRPr="00C62687" w:rsidRDefault="006C32A8" w:rsidP="0089659D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6C32A8" w:rsidRPr="00C62687" w:rsidRDefault="006C32A8" w:rsidP="0089659D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6C32A8" w:rsidRPr="00C62687" w:rsidRDefault="006C32A8" w:rsidP="0089659D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6C32A8" w:rsidRPr="00C62687" w:rsidRDefault="006C32A8" w:rsidP="0089659D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6C32A8" w:rsidRPr="00C62687" w:rsidRDefault="006C32A8" w:rsidP="0089659D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6402FF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89659D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3149" w:type="dxa"/>
            <w:gridSpan w:val="8"/>
            <w:vAlign w:val="center"/>
          </w:tcPr>
          <w:p w:rsidR="00DA25E1" w:rsidRPr="00C62687" w:rsidRDefault="00DA25E1" w:rsidP="0089659D">
            <w:pPr>
              <w:spacing w:before="120"/>
              <w:jc w:val="center"/>
              <w:rPr>
                <w:lang w:val="uk-UA"/>
              </w:rPr>
            </w:pPr>
            <w:r w:rsidRPr="00A4733E">
              <w:rPr>
                <w:b/>
                <w:bCs/>
                <w:sz w:val="28"/>
                <w:szCs w:val="28"/>
                <w:lang w:val="uk-UA"/>
              </w:rPr>
              <w:t>Помаранчева зона**(ЧЗ 10, 12)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3149" w:type="dxa"/>
            <w:gridSpan w:val="8"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  <w:r w:rsidRPr="006073EA">
              <w:rPr>
                <w:b/>
                <w:bCs/>
                <w:sz w:val="28"/>
                <w:szCs w:val="28"/>
                <w:lang w:val="uk-UA"/>
              </w:rPr>
              <w:t>Жовта зона**(ЧЗ  5, 6, 8, 9)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3149" w:type="dxa"/>
            <w:gridSpan w:val="8"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  <w:r w:rsidRPr="00A4733E">
              <w:rPr>
                <w:b/>
                <w:bCs/>
                <w:sz w:val="28"/>
                <w:szCs w:val="28"/>
                <w:lang w:val="uk-UA"/>
              </w:rPr>
              <w:t>Зелена зона** (ЧЗ від 1 до 4)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649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659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560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650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659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642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532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  <w:tc>
          <w:tcPr>
            <w:tcW w:w="1798" w:type="dxa"/>
            <w:vAlign w:val="center"/>
          </w:tcPr>
          <w:p w:rsidR="00DA25E1" w:rsidRPr="00EA1B15" w:rsidRDefault="00DA25E1" w:rsidP="00DA25E1">
            <w:pPr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……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 w:val="restart"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  <w:r w:rsidRPr="00EA1B15">
              <w:rPr>
                <w:b/>
                <w:lang w:val="uk-UA"/>
              </w:rPr>
              <w:t>процес</w:t>
            </w:r>
          </w:p>
        </w:tc>
        <w:tc>
          <w:tcPr>
            <w:tcW w:w="13149" w:type="dxa"/>
            <w:gridSpan w:val="8"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  <w:r w:rsidRPr="00A4733E">
              <w:rPr>
                <w:b/>
                <w:bCs/>
                <w:sz w:val="28"/>
                <w:szCs w:val="28"/>
                <w:lang w:val="uk-UA"/>
              </w:rPr>
              <w:t>Червона зона**(ЧЗ 15, 16, 20)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235793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3149" w:type="dxa"/>
            <w:gridSpan w:val="8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A4733E">
              <w:rPr>
                <w:b/>
                <w:bCs/>
                <w:sz w:val="28"/>
                <w:szCs w:val="28"/>
                <w:lang w:val="uk-UA"/>
              </w:rPr>
              <w:t>Помаранчева зона**(ЧЗ 10, 12)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3149" w:type="dxa"/>
            <w:gridSpan w:val="8"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  <w:r w:rsidRPr="006073EA">
              <w:rPr>
                <w:b/>
                <w:bCs/>
                <w:sz w:val="28"/>
                <w:szCs w:val="28"/>
                <w:lang w:val="uk-UA"/>
              </w:rPr>
              <w:t>Жовта зона**(ЧЗ  5, 6, 8, 9)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3149" w:type="dxa"/>
            <w:gridSpan w:val="8"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  <w:r w:rsidRPr="00A4733E">
              <w:rPr>
                <w:b/>
                <w:bCs/>
                <w:sz w:val="28"/>
                <w:szCs w:val="28"/>
                <w:lang w:val="uk-UA"/>
              </w:rPr>
              <w:t>Зелена зона** (ЧЗ від 1 до 4)</w:t>
            </w:r>
          </w:p>
        </w:tc>
      </w:tr>
      <w:tr w:rsidR="00DA25E1" w:rsidRPr="00EA1B15" w:rsidTr="00C62687">
        <w:trPr>
          <w:jc w:val="center"/>
        </w:trPr>
        <w:tc>
          <w:tcPr>
            <w:tcW w:w="1878" w:type="dxa"/>
            <w:vMerge/>
            <w:vAlign w:val="center"/>
          </w:tcPr>
          <w:p w:rsidR="00DA25E1" w:rsidRPr="00EA1B15" w:rsidRDefault="00DA25E1" w:rsidP="00DA25E1">
            <w:pPr>
              <w:spacing w:before="120"/>
              <w:jc w:val="center"/>
              <w:rPr>
                <w:b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  <w:r w:rsidRPr="00C62687">
              <w:rPr>
                <w:lang w:val="uk-UA"/>
              </w:rPr>
              <w:t>**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60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0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59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642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532" w:type="dxa"/>
          </w:tcPr>
          <w:p w:rsidR="00DA25E1" w:rsidRPr="00C62687" w:rsidRDefault="00DA25E1" w:rsidP="00DA25E1">
            <w:pPr>
              <w:spacing w:before="120"/>
              <w:jc w:val="center"/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  <w:tc>
          <w:tcPr>
            <w:tcW w:w="1798" w:type="dxa"/>
          </w:tcPr>
          <w:p w:rsidR="00DA25E1" w:rsidRPr="00C62687" w:rsidRDefault="00DA25E1" w:rsidP="00DA25E1">
            <w:pPr>
              <w:spacing w:before="120"/>
              <w:jc w:val="center"/>
              <w:rPr>
                <w:lang w:val="uk-UA"/>
              </w:rPr>
            </w:pPr>
            <w:r w:rsidRPr="00C62687">
              <w:rPr>
                <w:lang w:val="uk-UA"/>
              </w:rPr>
              <w:t>Назва ризику (ЧЗ</w:t>
            </w:r>
            <w:r w:rsidRPr="00C62687">
              <w:t>)</w:t>
            </w:r>
          </w:p>
        </w:tc>
      </w:tr>
    </w:tbl>
    <w:p w:rsidR="00DD5FB7" w:rsidRDefault="00DD5FB7" w:rsidP="00C62687">
      <w:pPr>
        <w:rPr>
          <w:sz w:val="28"/>
          <w:szCs w:val="28"/>
          <w:lang w:val="uk-UA"/>
        </w:rPr>
      </w:pPr>
    </w:p>
    <w:p w:rsidR="00FA6731" w:rsidRDefault="00FA6731" w:rsidP="00974EFB">
      <w:pPr>
        <w:jc w:val="both"/>
        <w:rPr>
          <w:sz w:val="28"/>
          <w:szCs w:val="28"/>
          <w:lang w:val="uk-UA"/>
        </w:rPr>
      </w:pPr>
    </w:p>
    <w:p w:rsidR="00974EFB" w:rsidRPr="00DA25E1" w:rsidRDefault="00974EFB" w:rsidP="00974EFB">
      <w:pPr>
        <w:jc w:val="both"/>
        <w:rPr>
          <w:sz w:val="16"/>
          <w:szCs w:val="16"/>
          <w:lang w:val="uk-UA"/>
        </w:rPr>
      </w:pPr>
      <w:r w:rsidRPr="00DA25E1">
        <w:rPr>
          <w:sz w:val="28"/>
          <w:szCs w:val="28"/>
          <w:lang w:val="uk-UA"/>
        </w:rPr>
        <w:t xml:space="preserve">Підготував:       _______________________________                 </w:t>
      </w:r>
      <w:r w:rsidR="00D06D7C" w:rsidRPr="00DA25E1">
        <w:rPr>
          <w:sz w:val="28"/>
          <w:szCs w:val="28"/>
          <w:lang w:val="uk-UA"/>
        </w:rPr>
        <w:t>_______________________</w:t>
      </w:r>
      <w:r w:rsidRPr="00DA25E1">
        <w:rPr>
          <w:sz w:val="28"/>
          <w:szCs w:val="28"/>
          <w:lang w:val="uk-UA"/>
        </w:rPr>
        <w:t xml:space="preserve">    / </w:t>
      </w:r>
      <w:r w:rsidR="00D06D7C" w:rsidRPr="00DA25E1">
        <w:rPr>
          <w:sz w:val="28"/>
          <w:szCs w:val="28"/>
          <w:lang w:val="uk-UA"/>
        </w:rPr>
        <w:t>_______________________</w:t>
      </w:r>
      <w:r w:rsidRPr="00DA25E1">
        <w:rPr>
          <w:sz w:val="28"/>
          <w:szCs w:val="28"/>
          <w:lang w:val="uk-UA"/>
        </w:rPr>
        <w:t xml:space="preserve"> /</w:t>
      </w:r>
    </w:p>
    <w:p w:rsidR="00974EFB" w:rsidRPr="009C713C" w:rsidRDefault="00974EFB" w:rsidP="00974EFB">
      <w:pPr>
        <w:rPr>
          <w:sz w:val="20"/>
          <w:szCs w:val="20"/>
          <w:lang w:val="uk-UA"/>
        </w:rPr>
      </w:pPr>
      <w:r w:rsidRPr="009C713C">
        <w:rPr>
          <w:lang w:val="uk-UA"/>
        </w:rPr>
        <w:t xml:space="preserve">          </w:t>
      </w:r>
      <w:r w:rsidR="009C713C">
        <w:rPr>
          <w:lang w:val="uk-UA"/>
        </w:rPr>
        <w:t xml:space="preserve">              </w:t>
      </w:r>
      <w:r w:rsidR="008738EB" w:rsidRPr="009C713C">
        <w:rPr>
          <w:lang w:val="uk-UA"/>
        </w:rPr>
        <w:t xml:space="preserve">                </w:t>
      </w:r>
      <w:r w:rsidRPr="009C713C">
        <w:rPr>
          <w:lang w:val="uk-UA"/>
        </w:rPr>
        <w:t>(посада відповідальної особи)</w:t>
      </w:r>
      <w:r w:rsidR="009C713C">
        <w:rPr>
          <w:lang w:val="uk-UA"/>
        </w:rPr>
        <w:t xml:space="preserve">                      </w:t>
      </w:r>
      <w:r w:rsidRPr="009C713C">
        <w:rPr>
          <w:lang w:val="uk-UA"/>
        </w:rPr>
        <w:t xml:space="preserve">                            (підпис)                 </w:t>
      </w:r>
      <w:r w:rsidR="009C713C">
        <w:rPr>
          <w:lang w:val="uk-UA"/>
        </w:rPr>
        <w:t xml:space="preserve">                        </w:t>
      </w:r>
      <w:r w:rsidRPr="009C713C">
        <w:rPr>
          <w:lang w:val="uk-UA"/>
        </w:rPr>
        <w:t xml:space="preserve">(прізвище, ініціали)                                              </w:t>
      </w:r>
      <w:r w:rsidRPr="009C713C">
        <w:rPr>
          <w:sz w:val="20"/>
          <w:szCs w:val="20"/>
          <w:lang w:val="uk-UA"/>
        </w:rPr>
        <w:t xml:space="preserve">   </w:t>
      </w:r>
    </w:p>
    <w:p w:rsidR="006236F7" w:rsidRDefault="006236F7" w:rsidP="006236F7">
      <w:pPr>
        <w:ind w:left="360"/>
        <w:jc w:val="right"/>
        <w:rPr>
          <w:sz w:val="20"/>
          <w:szCs w:val="20"/>
          <w:lang w:val="uk-UA"/>
        </w:rPr>
      </w:pPr>
    </w:p>
    <w:p w:rsidR="006236F7" w:rsidRDefault="006236F7" w:rsidP="006236F7">
      <w:pPr>
        <w:ind w:left="360"/>
        <w:jc w:val="right"/>
        <w:rPr>
          <w:sz w:val="20"/>
          <w:szCs w:val="20"/>
          <w:lang w:val="uk-UA"/>
        </w:rPr>
      </w:pPr>
    </w:p>
    <w:p w:rsidR="006236F7" w:rsidRDefault="006236F7" w:rsidP="006236F7">
      <w:pPr>
        <w:ind w:left="360"/>
        <w:jc w:val="right"/>
        <w:rPr>
          <w:sz w:val="20"/>
          <w:szCs w:val="20"/>
          <w:lang w:val="uk-UA"/>
        </w:rPr>
      </w:pPr>
    </w:p>
    <w:p w:rsidR="006C32A8" w:rsidRPr="006236F7" w:rsidRDefault="006236F7" w:rsidP="006236F7">
      <w:pPr>
        <w:ind w:left="360"/>
        <w:jc w:val="right"/>
        <w:rPr>
          <w:sz w:val="18"/>
          <w:szCs w:val="18"/>
          <w:lang w:val="uk-UA"/>
        </w:rPr>
      </w:pPr>
      <w:r w:rsidRPr="006236F7">
        <w:rPr>
          <w:sz w:val="18"/>
          <w:szCs w:val="18"/>
          <w:lang w:val="uk-UA"/>
        </w:rPr>
        <w:t>Продовження додатка 6</w:t>
      </w:r>
    </w:p>
    <w:p w:rsidR="00C62687" w:rsidRPr="00C62687" w:rsidRDefault="00C62687" w:rsidP="006C32A8">
      <w:pPr>
        <w:ind w:left="360"/>
        <w:rPr>
          <w:sz w:val="28"/>
          <w:szCs w:val="28"/>
          <w:lang w:val="uk-UA"/>
        </w:rPr>
      </w:pPr>
    </w:p>
    <w:p w:rsidR="006C32A8" w:rsidRPr="00F26E12" w:rsidRDefault="006C32A8" w:rsidP="006C32A8">
      <w:pPr>
        <w:ind w:left="360"/>
        <w:jc w:val="both"/>
        <w:rPr>
          <w:sz w:val="28"/>
          <w:szCs w:val="28"/>
          <w:lang w:val="uk-UA"/>
        </w:rPr>
      </w:pPr>
      <w:r w:rsidRPr="00F26E12">
        <w:rPr>
          <w:sz w:val="28"/>
          <w:szCs w:val="28"/>
          <w:lang w:val="uk-UA"/>
        </w:rPr>
        <w:t xml:space="preserve">* - назва процесу, який відповідає відповідному адміністративному регламенту, складеному та затвердженому  відповідно до вимог Додатка </w:t>
      </w:r>
      <w:r w:rsidR="007971E9" w:rsidRPr="00F26E12">
        <w:rPr>
          <w:sz w:val="28"/>
          <w:szCs w:val="28"/>
          <w:lang w:val="uk-UA"/>
        </w:rPr>
        <w:t>3</w:t>
      </w:r>
      <w:r w:rsidRPr="00F26E12">
        <w:rPr>
          <w:sz w:val="28"/>
          <w:szCs w:val="28"/>
          <w:lang w:val="uk-UA"/>
        </w:rPr>
        <w:t xml:space="preserve"> до Інструкції з організації внутрішнього контролю в </w:t>
      </w:r>
      <w:r w:rsidR="000144C7">
        <w:rPr>
          <w:sz w:val="28"/>
          <w:szCs w:val="28"/>
          <w:lang w:val="uk-UA"/>
        </w:rPr>
        <w:t>УКБ Чернігівської ОДА</w:t>
      </w:r>
      <w:r w:rsidRPr="00F26E12">
        <w:rPr>
          <w:sz w:val="28"/>
          <w:szCs w:val="28"/>
          <w:lang w:val="uk-UA"/>
        </w:rPr>
        <w:t>;</w:t>
      </w:r>
    </w:p>
    <w:p w:rsidR="006C32A8" w:rsidRPr="00C519DA" w:rsidRDefault="006C32A8" w:rsidP="006C32A8">
      <w:pPr>
        <w:ind w:left="360"/>
        <w:jc w:val="both"/>
        <w:rPr>
          <w:sz w:val="28"/>
          <w:szCs w:val="28"/>
          <w:lang w:val="uk-UA"/>
        </w:rPr>
      </w:pPr>
      <w:r w:rsidRPr="00F26E12">
        <w:rPr>
          <w:sz w:val="28"/>
          <w:szCs w:val="28"/>
          <w:lang w:val="uk-UA"/>
        </w:rPr>
        <w:t>** - віднесення ризиків до червоної,</w:t>
      </w:r>
      <w:r w:rsidR="00207219">
        <w:rPr>
          <w:sz w:val="28"/>
          <w:szCs w:val="28"/>
          <w:lang w:val="uk-UA"/>
        </w:rPr>
        <w:t xml:space="preserve"> помаранчевої,</w:t>
      </w:r>
      <w:r w:rsidRPr="00F26E12">
        <w:rPr>
          <w:sz w:val="28"/>
          <w:szCs w:val="28"/>
          <w:lang w:val="uk-UA"/>
        </w:rPr>
        <w:t xml:space="preserve"> жовтої та зеленої зон здійснюється відповідно до числових значень (ЧЗ - сумарне числове значення) ризиків, що присвоєні ризикам згідно з Матриц</w:t>
      </w:r>
      <w:r w:rsidR="00FC041D">
        <w:rPr>
          <w:sz w:val="28"/>
          <w:szCs w:val="28"/>
          <w:lang w:val="uk-UA"/>
        </w:rPr>
        <w:t>ею оцінки ризиків (д</w:t>
      </w:r>
      <w:r w:rsidRPr="00F26E12">
        <w:rPr>
          <w:sz w:val="28"/>
          <w:szCs w:val="28"/>
          <w:lang w:val="uk-UA"/>
        </w:rPr>
        <w:t xml:space="preserve">одаток </w:t>
      </w:r>
      <w:r w:rsidR="007971E9" w:rsidRPr="00F26E12">
        <w:rPr>
          <w:sz w:val="28"/>
          <w:szCs w:val="28"/>
          <w:lang w:val="uk-UA"/>
        </w:rPr>
        <w:t>5</w:t>
      </w:r>
      <w:r w:rsidR="00FC041D">
        <w:rPr>
          <w:sz w:val="28"/>
          <w:szCs w:val="28"/>
          <w:lang w:val="uk-UA"/>
        </w:rPr>
        <w:t>).</w:t>
      </w:r>
    </w:p>
    <w:p w:rsidR="006C32A8" w:rsidRPr="0048124D" w:rsidRDefault="006C32A8" w:rsidP="006C32A8">
      <w:pPr>
        <w:rPr>
          <w:lang w:val="uk-UA"/>
        </w:rPr>
      </w:pPr>
    </w:p>
    <w:p w:rsidR="006236F7" w:rsidRDefault="006236F7" w:rsidP="006C32A8">
      <w:pPr>
        <w:spacing w:after="200" w:line="276" w:lineRule="auto"/>
        <w:rPr>
          <w:lang w:val="uk-UA"/>
        </w:rPr>
      </w:pPr>
      <w:bookmarkStart w:id="0" w:name="_GoBack"/>
      <w:bookmarkEnd w:id="0"/>
    </w:p>
    <w:p w:rsidR="00505663" w:rsidRPr="00A31136" w:rsidRDefault="00505663" w:rsidP="00505663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Головний спеціаліст з питань </w:t>
      </w:r>
    </w:p>
    <w:p w:rsidR="00505663" w:rsidRPr="00A31136" w:rsidRDefault="00505663" w:rsidP="00505663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запобігання та виявлення корупції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31136">
        <w:rPr>
          <w:b/>
          <w:sz w:val="28"/>
          <w:szCs w:val="28"/>
          <w:lang w:val="uk-UA"/>
        </w:rPr>
        <w:t>Ірина ВАСИЛЬЧЕНКО</w:t>
      </w:r>
    </w:p>
    <w:p w:rsidR="00F45D11" w:rsidRPr="006C32A8" w:rsidRDefault="00F45D11" w:rsidP="006C32A8">
      <w:pPr>
        <w:spacing w:after="200" w:line="276" w:lineRule="auto"/>
        <w:rPr>
          <w:lang w:val="uk-UA"/>
        </w:rPr>
      </w:pPr>
    </w:p>
    <w:sectPr w:rsidR="00F45D11" w:rsidRPr="006C32A8" w:rsidSect="00433674">
      <w:headerReference w:type="even" r:id="rId6"/>
      <w:headerReference w:type="default" r:id="rId7"/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40" w:rsidRDefault="00BB4440">
      <w:r>
        <w:separator/>
      </w:r>
    </w:p>
  </w:endnote>
  <w:endnote w:type="continuationSeparator" w:id="1">
    <w:p w:rsidR="00BB4440" w:rsidRDefault="00BB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40" w:rsidRDefault="00BB4440">
      <w:r>
        <w:separator/>
      </w:r>
    </w:p>
  </w:footnote>
  <w:footnote w:type="continuationSeparator" w:id="1">
    <w:p w:rsidR="00BB4440" w:rsidRDefault="00BB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0" w:rsidRDefault="00575BAD" w:rsidP="00950B4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0D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190" w:rsidRDefault="00BB44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90" w:rsidRDefault="00575BAD" w:rsidP="00950B4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0D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713C">
      <w:rPr>
        <w:rStyle w:val="a8"/>
        <w:noProof/>
      </w:rPr>
      <w:t>2</w:t>
    </w:r>
    <w:r>
      <w:rPr>
        <w:rStyle w:val="a8"/>
      </w:rPr>
      <w:fldChar w:fldCharType="end"/>
    </w:r>
  </w:p>
  <w:p w:rsidR="00906190" w:rsidRDefault="00BB444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7B7"/>
    <w:rsid w:val="000144C7"/>
    <w:rsid w:val="000E2588"/>
    <w:rsid w:val="000F7238"/>
    <w:rsid w:val="001027D0"/>
    <w:rsid w:val="0018461D"/>
    <w:rsid w:val="001A1420"/>
    <w:rsid w:val="00207219"/>
    <w:rsid w:val="00207B8C"/>
    <w:rsid w:val="00220BA2"/>
    <w:rsid w:val="0024479D"/>
    <w:rsid w:val="002577B7"/>
    <w:rsid w:val="00271C47"/>
    <w:rsid w:val="002E702A"/>
    <w:rsid w:val="002F62DC"/>
    <w:rsid w:val="00311A21"/>
    <w:rsid w:val="00326D96"/>
    <w:rsid w:val="004766DD"/>
    <w:rsid w:val="004C1AE2"/>
    <w:rsid w:val="004C369D"/>
    <w:rsid w:val="00505663"/>
    <w:rsid w:val="00541DC4"/>
    <w:rsid w:val="00573980"/>
    <w:rsid w:val="00575BAD"/>
    <w:rsid w:val="00591D97"/>
    <w:rsid w:val="006236F7"/>
    <w:rsid w:val="00652B55"/>
    <w:rsid w:val="006823B8"/>
    <w:rsid w:val="006A0897"/>
    <w:rsid w:val="006C32A8"/>
    <w:rsid w:val="006F71AA"/>
    <w:rsid w:val="00717271"/>
    <w:rsid w:val="00752DCF"/>
    <w:rsid w:val="007554DE"/>
    <w:rsid w:val="007971E9"/>
    <w:rsid w:val="007D7845"/>
    <w:rsid w:val="007F4F96"/>
    <w:rsid w:val="00835195"/>
    <w:rsid w:val="008738EB"/>
    <w:rsid w:val="0089033F"/>
    <w:rsid w:val="008A0507"/>
    <w:rsid w:val="009017E6"/>
    <w:rsid w:val="009022FB"/>
    <w:rsid w:val="009040EA"/>
    <w:rsid w:val="00974EFB"/>
    <w:rsid w:val="0097778C"/>
    <w:rsid w:val="0098607E"/>
    <w:rsid w:val="009B01A2"/>
    <w:rsid w:val="009C713C"/>
    <w:rsid w:val="009D5D1D"/>
    <w:rsid w:val="009F2A2D"/>
    <w:rsid w:val="00A6364D"/>
    <w:rsid w:val="00A80DD6"/>
    <w:rsid w:val="00B1055D"/>
    <w:rsid w:val="00B47220"/>
    <w:rsid w:val="00B75AAE"/>
    <w:rsid w:val="00BA3D55"/>
    <w:rsid w:val="00BB4440"/>
    <w:rsid w:val="00BE384B"/>
    <w:rsid w:val="00BF344E"/>
    <w:rsid w:val="00BF5968"/>
    <w:rsid w:val="00C459E5"/>
    <w:rsid w:val="00C62687"/>
    <w:rsid w:val="00C839B6"/>
    <w:rsid w:val="00C97C98"/>
    <w:rsid w:val="00CC20F7"/>
    <w:rsid w:val="00CE1FE8"/>
    <w:rsid w:val="00D06D7C"/>
    <w:rsid w:val="00D45536"/>
    <w:rsid w:val="00D73090"/>
    <w:rsid w:val="00DA25E1"/>
    <w:rsid w:val="00DD5FB7"/>
    <w:rsid w:val="00E5243B"/>
    <w:rsid w:val="00EA1B15"/>
    <w:rsid w:val="00EC582E"/>
    <w:rsid w:val="00ED20C0"/>
    <w:rsid w:val="00F26E12"/>
    <w:rsid w:val="00F3770C"/>
    <w:rsid w:val="00F45D11"/>
    <w:rsid w:val="00FA6731"/>
    <w:rsid w:val="00FC0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77B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257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6C32A8"/>
    <w:pPr>
      <w:spacing w:before="100" w:beforeAutospacing="1" w:after="100" w:afterAutospacing="1"/>
    </w:pPr>
  </w:style>
  <w:style w:type="paragraph" w:customStyle="1" w:styleId="Default">
    <w:name w:val="Default"/>
    <w:rsid w:val="006C32A8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nl-NL" w:eastAsia="nl-NL"/>
    </w:rPr>
  </w:style>
  <w:style w:type="character" w:styleId="a8">
    <w:name w:val="page number"/>
    <w:basedOn w:val="a0"/>
    <w:rsid w:val="006C32A8"/>
  </w:style>
  <w:style w:type="paragraph" w:styleId="a9">
    <w:name w:val="header"/>
    <w:basedOn w:val="a"/>
    <w:link w:val="aa"/>
    <w:rsid w:val="006C32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32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901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C7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713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Рева (RMJ-HP60 - o.reva)</dc:creator>
  <cp:lastModifiedBy>Пользователь Windows</cp:lastModifiedBy>
  <cp:revision>7</cp:revision>
  <cp:lastPrinted>2020-09-28T13:48:00Z</cp:lastPrinted>
  <dcterms:created xsi:type="dcterms:W3CDTF">2022-01-21T16:41:00Z</dcterms:created>
  <dcterms:modified xsi:type="dcterms:W3CDTF">2025-03-03T09:25:00Z</dcterms:modified>
</cp:coreProperties>
</file>